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9A3" w:rsidRPr="00BC51F3" w:rsidRDefault="00586107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20996"/>
            <wp:effectExtent l="0" t="0" r="3175" b="0"/>
            <wp:docPr id="1" name="Рисунок 1" descr="C:\Users\СОШ №171\Documents\Scanned Documents\Общ и право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Общ и право 10-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BC51F3" w:rsidRDefault="00CC09A3" w:rsidP="00CC09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25E" w:rsidRDefault="0059225E" w:rsidP="00CC0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9A3" w:rsidRPr="00EA6E77" w:rsidRDefault="00CC09A3" w:rsidP="00CC0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E7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C09A3" w:rsidRPr="00EA6E77" w:rsidRDefault="00CC09A3" w:rsidP="00CC0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E7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225E" w:rsidRDefault="0059225E" w:rsidP="0059225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7A2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рабочая программа по предмету «Обществознание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7A2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</w:t>
      </w:r>
      <w:r w:rsidRPr="007A2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A2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Казани  - Положением </w:t>
      </w:r>
      <w:r w:rsidRPr="007A26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 порядке разработки и утверждения рабочих программ учебных предметов</w:t>
      </w:r>
      <w:r w:rsidRPr="007A2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приказом «Об утверждении раб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очих программ»; учебным планом школы  </w:t>
      </w:r>
      <w:r w:rsidRPr="007A26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календарным учебным графиком.</w:t>
      </w:r>
      <w:proofErr w:type="gramEnd"/>
    </w:p>
    <w:p w:rsidR="0059225E" w:rsidRPr="00D13227" w:rsidRDefault="0059225E" w:rsidP="0059225E">
      <w:pPr>
        <w:spacing w:after="100" w:afterAutospacing="1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13227">
        <w:rPr>
          <w:rFonts w:ascii="Times New Roman" w:hAnsi="Times New Roman"/>
          <w:color w:val="000000"/>
          <w:sz w:val="24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</w:t>
      </w:r>
      <w:r w:rsidR="002F74AD" w:rsidRPr="00694F0E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Pr="00D13227">
        <w:rPr>
          <w:rFonts w:ascii="Times New Roman" w:hAnsi="Times New Roman"/>
          <w:color w:val="000000"/>
          <w:sz w:val="24"/>
          <w:szCs w:val="24"/>
        </w:rPr>
        <w:t xml:space="preserve">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</w:t>
      </w:r>
      <w:r>
        <w:rPr>
          <w:rFonts w:ascii="Times New Roman" w:hAnsi="Times New Roman"/>
          <w:color w:val="000000"/>
          <w:sz w:val="24"/>
          <w:szCs w:val="24"/>
        </w:rPr>
        <w:t>среднего</w:t>
      </w:r>
      <w:r w:rsidRPr="00D13227">
        <w:rPr>
          <w:rFonts w:ascii="Times New Roman" w:hAnsi="Times New Roman"/>
          <w:color w:val="000000"/>
          <w:sz w:val="24"/>
          <w:szCs w:val="24"/>
        </w:rPr>
        <w:t xml:space="preserve"> общего образования по предмету «Обществознание».</w:t>
      </w:r>
    </w:p>
    <w:p w:rsidR="00CC09A3" w:rsidRPr="00CC09A3" w:rsidRDefault="00CC09A3" w:rsidP="00CC0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C09A3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Рабочая программа </w:t>
      </w:r>
      <w:r w:rsidRPr="00CC09A3">
        <w:rPr>
          <w:rFonts w:ascii="Times New Roman" w:eastAsia="Calibri" w:hAnsi="Times New Roman" w:cs="Times New Roman"/>
          <w:bCs/>
          <w:color w:val="000000"/>
          <w:kern w:val="24"/>
          <w:sz w:val="24"/>
          <w:szCs w:val="24"/>
        </w:rPr>
        <w:t>реализуется</w:t>
      </w:r>
      <w:r w:rsidRPr="00CC09A3">
        <w:rPr>
          <w:rFonts w:ascii="Times New Roman" w:eastAsia="Calibri" w:hAnsi="Times New Roman" w:cs="Times New Roman"/>
          <w:bCs/>
          <w:color w:val="000000"/>
          <w:kern w:val="24"/>
          <w:sz w:val="24"/>
          <w:szCs w:val="24"/>
          <w:lang w:val="tt-RU"/>
        </w:rPr>
        <w:t xml:space="preserve"> </w:t>
      </w:r>
      <w:r w:rsidRPr="00CC09A3">
        <w:rPr>
          <w:rFonts w:ascii="Times New Roman" w:eastAsia="Calibri" w:hAnsi="Times New Roman" w:cs="Times New Roman"/>
          <w:bCs/>
          <w:color w:val="000000"/>
          <w:kern w:val="24"/>
          <w:sz w:val="24"/>
          <w:szCs w:val="24"/>
        </w:rPr>
        <w:t>с использованием</w:t>
      </w:r>
      <w:r w:rsidRPr="00CC09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4C48AD" w:rsidRPr="004C48AD" w:rsidRDefault="004C48AD" w:rsidP="004C48A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 класс: учебник для обучающихся образовательных организаций/ О.А. Котова, Т.Е. </w:t>
      </w:r>
      <w:proofErr w:type="spellStart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Лискова</w:t>
      </w:r>
      <w:proofErr w:type="spellEnd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. – М.</w:t>
      </w:r>
      <w:proofErr w:type="gramStart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Просвещение, 2020, – 96 с.: ил. </w:t>
      </w:r>
    </w:p>
    <w:p w:rsidR="000D2751" w:rsidRDefault="004C48AD" w:rsidP="004C48A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 класс: учебник для обучающихся образовательных организаций/ О.А. Котова, Т.Е. </w:t>
      </w:r>
      <w:proofErr w:type="spellStart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Лискова</w:t>
      </w:r>
      <w:proofErr w:type="spellEnd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. – М. :Просвещение, 2020, – 112 с. : ил</w:t>
      </w:r>
      <w:proofErr w:type="gramStart"/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0D2751" w:rsidRPr="00CC09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941070" w:rsidRPr="004C48AD" w:rsidRDefault="00941070" w:rsidP="004C48A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Е.А. Певцова, И.В. Козленко Право. Основы правовой культуры. 10 – 11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 М., «Русское слово».2020</w:t>
      </w:r>
      <w:r w:rsidRPr="00375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учебниками: «Право. Основы правовой культуры» 10 класс. ч. 1, 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 класс ч.1,2</w:t>
      </w:r>
    </w:p>
    <w:p w:rsidR="00CC09A3" w:rsidRDefault="00CC09A3" w:rsidP="00CC09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6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4C48AD" w:rsidRPr="004C48AD" w:rsidRDefault="004C48AD" w:rsidP="004C48AD">
      <w:pPr>
        <w:spacing w:after="0" w:line="252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>Учебный план ООП ООО от</w:t>
      </w:r>
      <w:r w:rsidR="00941070">
        <w:rPr>
          <w:rFonts w:ascii="Times New Roman" w:eastAsia="Calibri" w:hAnsi="Times New Roman" w:cs="Times New Roman"/>
          <w:sz w:val="24"/>
          <w:szCs w:val="24"/>
          <w:lang w:eastAsia="ru-RU"/>
        </w:rPr>
        <w:t>водит на изучение предмета</w:t>
      </w: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10-11 классах основной школы 2 учебных часа в неделю в течение </w:t>
      </w:r>
      <w:r w:rsidR="008C1951">
        <w:rPr>
          <w:rFonts w:ascii="Times New Roman" w:eastAsia="Calibri" w:hAnsi="Times New Roman" w:cs="Times New Roman"/>
          <w:sz w:val="24"/>
          <w:szCs w:val="24"/>
          <w:lang w:eastAsia="ru-RU"/>
        </w:rPr>
        <w:t>каждого года обучения, всего 136</w:t>
      </w: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часов. </w:t>
      </w:r>
    </w:p>
    <w:p w:rsidR="000D76EF" w:rsidRDefault="004C48AD" w:rsidP="00941070">
      <w:pPr>
        <w:spacing w:after="0" w:line="252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Pr="00CC09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</w:t>
      </w:r>
      <w:r w:rsidR="008C19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34</w:t>
      </w: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недель по 2 часа в неделю в течение каждого года обучения. В итог</w:t>
      </w:r>
      <w:r w:rsidR="00941070">
        <w:rPr>
          <w:rFonts w:ascii="Times New Roman" w:eastAsia="Calibri" w:hAnsi="Times New Roman" w:cs="Times New Roman"/>
          <w:sz w:val="24"/>
          <w:szCs w:val="24"/>
          <w:lang w:eastAsia="ru-RU"/>
        </w:rPr>
        <w:t>е на преподавание предмета</w:t>
      </w:r>
      <w:r w:rsidR="008C19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10-11 классах отводится 136</w:t>
      </w:r>
      <w:r w:rsidRPr="004C4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часов. </w:t>
      </w:r>
    </w:p>
    <w:p w:rsidR="00941070" w:rsidRPr="00941070" w:rsidRDefault="00941070" w:rsidP="00941070">
      <w:pPr>
        <w:spacing w:after="0" w:line="252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09A3" w:rsidRDefault="000D76EF" w:rsidP="000D76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1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зучения у</w:t>
      </w:r>
      <w:r w:rsidR="009410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чебного предмета «Общество и Право</w:t>
      </w:r>
      <w:r w:rsidRPr="00521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7D0746" w:rsidRPr="000D76EF" w:rsidRDefault="00941070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Учебный предмет «Общество и Право</w:t>
      </w:r>
      <w:r w:rsidR="007D0746" w:rsidRPr="000D76EF">
        <w:rPr>
          <w:rFonts w:ascii="Times New Roman" w:eastAsia="Calibri" w:hAnsi="Times New Roman" w:cs="Times New Roman"/>
          <w:sz w:val="24"/>
          <w:szCs w:val="24"/>
        </w:rPr>
        <w:t>» знакомит обучающихся с основами жизни общества, с комплексом социальных, общественных и гуманитарных наук, которые будут изучаться в вузах.</w:t>
      </w:r>
      <w:r w:rsidR="00D1357D">
        <w:rPr>
          <w:rFonts w:ascii="Times New Roman" w:eastAsia="Calibri" w:hAnsi="Times New Roman" w:cs="Times New Roman"/>
          <w:sz w:val="24"/>
          <w:szCs w:val="24"/>
        </w:rPr>
        <w:t xml:space="preserve"> Учебный предмет «Общество и Право</w:t>
      </w:r>
      <w:r w:rsidR="007D0746" w:rsidRPr="000D76EF">
        <w:rPr>
          <w:rFonts w:ascii="Times New Roman" w:eastAsia="Calibri" w:hAnsi="Times New Roman" w:cs="Times New Roman"/>
          <w:sz w:val="24"/>
          <w:szCs w:val="24"/>
        </w:rPr>
        <w:t>» является интегративным, включает достижения различных наук (философии, экономики, социологии, политологии, социальной пси</w:t>
      </w:r>
      <w:r w:rsidR="00D1357D">
        <w:rPr>
          <w:rFonts w:ascii="Times New Roman" w:eastAsia="Calibri" w:hAnsi="Times New Roman" w:cs="Times New Roman"/>
          <w:sz w:val="24"/>
          <w:szCs w:val="24"/>
        </w:rPr>
        <w:t>хологии, правоведения</w:t>
      </w:r>
      <w:r w:rsidR="007D0746" w:rsidRPr="000D76EF">
        <w:rPr>
          <w:rFonts w:ascii="Times New Roman" w:eastAsia="Calibri" w:hAnsi="Times New Roman" w:cs="Times New Roman"/>
          <w:sz w:val="24"/>
          <w:szCs w:val="24"/>
        </w:rPr>
        <w:t>), что позволяет представить знания о человеке и обществе не односторонне с позиции какой-либо одной науки, а комплексно. Данный подход способствует формированию у обучающихся целостной научной картины мира.</w:t>
      </w:r>
    </w:p>
    <w:p w:rsidR="007D0746" w:rsidRPr="000D76EF" w:rsidRDefault="007D0746" w:rsidP="007D0746">
      <w:pPr>
        <w:suppressAutoHyphens/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 xml:space="preserve">       Задачами реализации программы учебного предмета</w:t>
      </w:r>
      <w:r w:rsidR="00941070">
        <w:rPr>
          <w:rFonts w:ascii="Times New Roman" w:eastAsia="Calibri" w:hAnsi="Times New Roman" w:cs="Times New Roman"/>
          <w:sz w:val="24"/>
          <w:szCs w:val="24"/>
        </w:rPr>
        <w:t xml:space="preserve"> «Общество и Право</w:t>
      </w:r>
      <w:r w:rsidRPr="000D76EF">
        <w:rPr>
          <w:rFonts w:ascii="Times New Roman" w:eastAsia="Calibri" w:hAnsi="Times New Roman" w:cs="Times New Roman"/>
          <w:sz w:val="24"/>
          <w:szCs w:val="24"/>
        </w:rPr>
        <w:t>» на уровне среднего общего образования являются: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формирование знаний об обществе как целостной развивающейся системе в единстве и взаимодействии его основных сфер и институтов;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овладение базовым понятийным аппаратом социальных наук;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овладение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представлений об основных тенденциях и возможных перспективах развития мирового сообщества в глобальном мире;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методах познания социальных явлений и процессов;</w:t>
      </w:r>
    </w:p>
    <w:p w:rsidR="007D0746" w:rsidRPr="000D76EF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</w:r>
    </w:p>
    <w:p w:rsidR="007D0746" w:rsidRPr="007D0746" w:rsidRDefault="007D0746" w:rsidP="007D0746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6EF">
        <w:rPr>
          <w:rFonts w:ascii="Times New Roman" w:eastAsia="Calibri" w:hAnsi="Times New Roman" w:cs="Times New Roman"/>
          <w:sz w:val="24"/>
          <w:szCs w:val="24"/>
        </w:rPr>
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827516" w:rsidRDefault="00827516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B49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результаты:  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территории современной России);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потребительстве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конвенционирования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035B49" w:rsidRPr="00035B49" w:rsidRDefault="00035B49" w:rsidP="00035B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B49" w:rsidRPr="00035B49" w:rsidRDefault="00035B49" w:rsidP="00035B49">
      <w:pPr>
        <w:widowControl w:val="0"/>
        <w:spacing w:after="0" w:line="240" w:lineRule="auto"/>
        <w:ind w:right="20" w:firstLine="32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ru-RU"/>
        </w:rPr>
      </w:pPr>
      <w:proofErr w:type="spellStart"/>
      <w:r w:rsidRPr="00035B49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035B49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результаты обучения: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B49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выдвигать версии решения проблемы, формулировать гипотезы, предвосхищать конечный результат;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035B49" w:rsidRPr="00035B49" w:rsidRDefault="00035B49" w:rsidP="00035B49">
      <w:pPr>
        <w:widowControl w:val="0"/>
        <w:numPr>
          <w:ilvl w:val="0"/>
          <w:numId w:val="5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УУД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выстраивать логическую цепочку, состоящую из ключевого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слова и соподчиненных ему слов;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схему, алгоритм действия, исправлять или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восстанавливать неизвестный ранее алгоритм на основе имеющегося знания об объекте, к которому применяется алгоритм;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:rsidR="00035B49" w:rsidRPr="00035B49" w:rsidRDefault="00035B49" w:rsidP="00035B49">
      <w:pPr>
        <w:widowControl w:val="0"/>
        <w:numPr>
          <w:ilvl w:val="0"/>
          <w:numId w:val="5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035B49" w:rsidRPr="00035B49" w:rsidRDefault="00035B49" w:rsidP="00035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035B49" w:rsidRPr="00035B49" w:rsidRDefault="00035B49" w:rsidP="00035B49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035B49" w:rsidRPr="00035B49" w:rsidRDefault="00035B49" w:rsidP="00035B49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035B49" w:rsidRPr="00035B49" w:rsidRDefault="00035B49" w:rsidP="00035B49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035B49" w:rsidRPr="00035B49" w:rsidRDefault="00035B49" w:rsidP="00035B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УУД</w:t>
      </w:r>
    </w:p>
    <w:p w:rsidR="00035B49" w:rsidRPr="00035B49" w:rsidRDefault="00035B49" w:rsidP="00035B49">
      <w:pPr>
        <w:widowControl w:val="0"/>
        <w:numPr>
          <w:ilvl w:val="0"/>
          <w:numId w:val="57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позицию собеседника, понимая позицию другого,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различать в его речи: мнение (точку зрения), доказательство (аргументы), факты; гипотезы, аксиомы, теории;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35B49" w:rsidRPr="00035B49" w:rsidRDefault="00035B49" w:rsidP="00035B49">
      <w:pPr>
        <w:widowControl w:val="0"/>
        <w:numPr>
          <w:ilvl w:val="0"/>
          <w:numId w:val="5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35B49" w:rsidRPr="00035B49" w:rsidRDefault="00035B49" w:rsidP="00035B49">
      <w:pPr>
        <w:widowControl w:val="0"/>
        <w:numPr>
          <w:ilvl w:val="0"/>
          <w:numId w:val="57"/>
        </w:num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35B49" w:rsidRPr="00035B49" w:rsidRDefault="00035B49" w:rsidP="00035B49">
      <w:pPr>
        <w:widowControl w:val="0"/>
        <w:numPr>
          <w:ilvl w:val="0"/>
          <w:numId w:val="5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целенаправленно искать и использовать информационные ресурсы, необходимые для решения учебных и практических задач с </w:t>
      </w: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помощью средств ИКТ;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035B49" w:rsidRPr="00035B49" w:rsidRDefault="00035B49" w:rsidP="00035B49">
      <w:pPr>
        <w:widowControl w:val="0"/>
        <w:numPr>
          <w:ilvl w:val="0"/>
          <w:numId w:val="5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035B49" w:rsidRDefault="00035B49" w:rsidP="007D074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6BE9" w:rsidRPr="00BD6BE9" w:rsidRDefault="00BD6BE9" w:rsidP="00BD6BE9">
      <w:pPr>
        <w:spacing w:after="20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BD6BE9" w:rsidRPr="007D0746" w:rsidRDefault="00BD6BE9" w:rsidP="00BD6BE9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Предметные результаты </w:t>
      </w:r>
      <w:r w:rsidRPr="007D0746">
        <w:rPr>
          <w:rFonts w:ascii="Times New Roman" w:eastAsia="Calibri" w:hAnsi="Times New Roman" w:cs="Times New Roman"/>
          <w:b/>
          <w:sz w:val="24"/>
          <w:szCs w:val="24"/>
        </w:rPr>
        <w:t>10 класс.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BD6BE9">
        <w:rPr>
          <w:rFonts w:ascii="TimesNewRomanPS-BoldMT" w:eastAsia="Times New Roman" w:hAnsi="TimesNewRomanPS-BoldMT" w:cs="TimesNewRomanPS-BoldMT"/>
          <w:b/>
          <w:bCs/>
          <w:sz w:val="28"/>
          <w:szCs w:val="28"/>
          <w:lang w:eastAsia="ru-RU"/>
        </w:rPr>
        <w:t xml:space="preserve">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Выпускник научится: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черты социальной сущности человека; объяснять специфику взаимовлияния двух миров социального и природного в понимании природы человека и его мировоззрения;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роль духовных ценностей в обществе;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формы культуры по их признакам, иллюстрировать их примерами;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виды искусства;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роль агентов социализации на основных этапах социализации индивида;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формы чувственного и рационального познания, поясняя их примерами;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особенности научного познания; характеризовать основные методы научного познания;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особенности социального познания;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абсолютную и относительную истины;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иллюстрировать конкретными примерами роль мировоззрения в жизни человека;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раскрывать связь между мышлением и деятельностью; различать виды деятельности, приводить примеры основных видов деятельности; выявлять и соотносить цели, средства и результаты деятельности;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различные ситуации свободного выбора, выявлять его основания и последствия;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выражать собственную позицию по вопросу познаваемости мира и аргументировать ее;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знания о методах познания социальных явлений и процессов в учебной деятельности и повседневной жизни.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 и социальные отношения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научится: 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поступки и отношения с принятыми нормами морали;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сущностные характеристики религии и ее роль в культурной жизни;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выражать и аргументировать собственное отношение к роли образования и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самообразования в жизни человека.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 возможность научиться: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  </w:t>
      </w:r>
    </w:p>
    <w:p w:rsidR="00BD6BE9" w:rsidRPr="00BD6BE9" w:rsidRDefault="00BD6BE9" w:rsidP="00BD6BE9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Рыночное регулирование экономики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раскрывать взаимосвязь экономики с другими сферами жизни общества;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конкретизировать примерами основные факторы производства и факторные доходы;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экономические и бухгалтерские издержки; приводить примеры постоянных и переменных издержек производства;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формы бизнеса; раскрывать возможности финансирования малых и крупных фирм; обосновывать выбор форм бизнеса в конкретных ситуациях;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источники финансирования малых и крупных предприятий;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объяснять механизм свободного ценообразования, приводить примеры действия законов спроса и предложения;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оценивать влияние конкуренции и монополии на экономическую жизнь, поведение </w:t>
      </w:r>
      <w:proofErr w:type="spellStart"/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сновных</w:t>
      </w:r>
      <w:proofErr w:type="spellEnd"/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 экономики;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извлекать социальную информацию из источников различного типа о тенденциях развития современной рыночной экономики;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объяснять поведение собственника, работника, потребителя с точки зрения экономической рациональности, анализировать собственное потребительское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практические ситуации, связанные с реализацией гражданами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экономических интересов.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D135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BD6BE9" w:rsidRPr="0015441E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="0015441E"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</w:t>
      </w:r>
      <w:r w:rsidR="0015441E" w:rsidRPr="0015441E">
        <w:rPr>
          <w:rFonts w:ascii="Times New Roman" w:hAnsi="Times New Roman" w:cs="Times New Roman"/>
          <w:color w:val="000000"/>
        </w:rPr>
        <w:t xml:space="preserve"> происхождение государства и права, их взаимосвязь</w:t>
      </w:r>
      <w:r w:rsidR="0015441E"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6BE9" w:rsidRPr="0015441E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="0015441E"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</w:t>
      </w:r>
      <w:r w:rsidR="0015441E" w:rsidRPr="0015441E">
        <w:rPr>
          <w:rFonts w:ascii="Times New Roman" w:hAnsi="Times New Roman" w:cs="Times New Roman"/>
          <w:color w:val="000000"/>
        </w:rPr>
        <w:t>формы (источники) права, субъектов права</w:t>
      </w:r>
      <w:r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="0015441E"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</w:t>
      </w:r>
      <w:r w:rsidR="0015441E" w:rsidRPr="0015441E">
        <w:rPr>
          <w:rFonts w:ascii="Times New Roman" w:hAnsi="Times New Roman" w:cs="Times New Roman"/>
          <w:color w:val="000000"/>
        </w:rPr>
        <w:t xml:space="preserve"> различных видов правоотношений, правонарушений, ответственности</w:t>
      </w:r>
      <w:r w:rsid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41E" w:rsidRPr="0015441E" w:rsidRDefault="0015441E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уметь характеризовать </w:t>
      </w:r>
      <w:r w:rsidRPr="0015441E">
        <w:rPr>
          <w:rFonts w:ascii="Times New Roman" w:hAnsi="Times New Roman" w:cs="Times New Roman"/>
          <w:color w:val="000000"/>
        </w:rPr>
        <w:t>право как элемент культуры общества</w:t>
      </w:r>
      <w:r>
        <w:rPr>
          <w:rFonts w:ascii="Times New Roman" w:hAnsi="Times New Roman" w:cs="Times New Roman"/>
          <w:color w:val="000000"/>
        </w:rPr>
        <w:t>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15441E" w:rsidRPr="00B225F5" w:rsidRDefault="00BD6BE9" w:rsidP="0015441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225F5">
        <w:t xml:space="preserve">− </w:t>
      </w:r>
      <w:r w:rsidR="00B225F5">
        <w:rPr>
          <w:color w:val="000000"/>
          <w:sz w:val="22"/>
          <w:szCs w:val="22"/>
        </w:rPr>
        <w:t>искать, анализировать, интерпретировать и использовать правовую информацию</w:t>
      </w:r>
      <w:r w:rsidR="0015441E" w:rsidRPr="00B225F5">
        <w:rPr>
          <w:color w:val="000000"/>
          <w:sz w:val="22"/>
          <w:szCs w:val="22"/>
        </w:rPr>
        <w:t>;</w:t>
      </w:r>
    </w:p>
    <w:p w:rsidR="00BD6BE9" w:rsidRPr="00B225F5" w:rsidRDefault="00BD6BE9" w:rsidP="00B225F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225F5">
        <w:t xml:space="preserve">− </w:t>
      </w:r>
      <w:r w:rsidR="00B225F5">
        <w:rPr>
          <w:color w:val="000000"/>
          <w:sz w:val="22"/>
          <w:szCs w:val="22"/>
        </w:rPr>
        <w:t>анализировать тексты</w:t>
      </w:r>
      <w:r w:rsidR="0015441E" w:rsidRPr="00B225F5">
        <w:rPr>
          <w:color w:val="000000"/>
          <w:sz w:val="22"/>
          <w:szCs w:val="22"/>
        </w:rPr>
        <w:t xml:space="preserve"> законодательных актов, норм права с точки зрения конкретных условий их реализации;</w:t>
      </w:r>
    </w:p>
    <w:p w:rsidR="00B225F5" w:rsidRPr="00B225F5" w:rsidRDefault="00BD6BE9" w:rsidP="00B225F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225F5">
        <w:t xml:space="preserve">− </w:t>
      </w:r>
      <w:r w:rsidR="00B225F5">
        <w:rPr>
          <w:color w:val="000000"/>
          <w:sz w:val="22"/>
          <w:szCs w:val="22"/>
        </w:rPr>
        <w:t>излагать и аргументировать собственные суждения</w:t>
      </w:r>
      <w:r w:rsidR="00B225F5" w:rsidRPr="00B225F5">
        <w:rPr>
          <w:color w:val="000000"/>
          <w:sz w:val="22"/>
          <w:szCs w:val="22"/>
        </w:rPr>
        <w:t xml:space="preserve"> о происходящих событиях и явлениях с точки зрения права;</w:t>
      </w:r>
    </w:p>
    <w:p w:rsidR="00BD6BE9" w:rsidRPr="00B225F5" w:rsidRDefault="00BD6BE9" w:rsidP="00B225F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225F5">
        <w:t xml:space="preserve">− </w:t>
      </w:r>
      <w:r w:rsidR="00B225F5">
        <w:rPr>
          <w:color w:val="000000"/>
          <w:sz w:val="22"/>
          <w:szCs w:val="22"/>
        </w:rPr>
        <w:t>осуществлять учебные исследования и проекты</w:t>
      </w:r>
      <w:r w:rsidR="00B225F5" w:rsidRPr="00B225F5">
        <w:rPr>
          <w:color w:val="000000"/>
          <w:sz w:val="22"/>
          <w:szCs w:val="22"/>
        </w:rPr>
        <w:t xml:space="preserve"> по правовой тематике;</w:t>
      </w:r>
    </w:p>
    <w:p w:rsidR="00BD6BE9" w:rsidRPr="00B225F5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="00B225F5">
        <w:rPr>
          <w:rFonts w:ascii="Times New Roman" w:hAnsi="Times New Roman" w:cs="Times New Roman"/>
          <w:color w:val="000000"/>
        </w:rPr>
        <w:t>выбирать соответствующие</w:t>
      </w:r>
      <w:r w:rsidR="00B225F5" w:rsidRPr="00B225F5">
        <w:rPr>
          <w:rFonts w:ascii="Times New Roman" w:hAnsi="Times New Roman" w:cs="Times New Roman"/>
          <w:color w:val="000000"/>
        </w:rPr>
        <w:t xml:space="preserve"> закону форм</w:t>
      </w:r>
      <w:r w:rsidR="00B225F5">
        <w:rPr>
          <w:rFonts w:ascii="Times New Roman" w:hAnsi="Times New Roman" w:cs="Times New Roman"/>
          <w:color w:val="000000"/>
        </w:rPr>
        <w:t>ы</w:t>
      </w:r>
      <w:r w:rsidR="00B225F5" w:rsidRPr="00B225F5">
        <w:rPr>
          <w:rFonts w:ascii="Times New Roman" w:hAnsi="Times New Roman" w:cs="Times New Roman"/>
          <w:color w:val="000000"/>
        </w:rPr>
        <w:t xml:space="preserve">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</w:t>
      </w:r>
    </w:p>
    <w:p w:rsidR="00BD6BE9" w:rsidRPr="00B225F5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5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− извлекать информацию из различных источников для анализа тенде</w:t>
      </w:r>
      <w:r w:rsidR="00B225F5" w:rsidRPr="00B225F5">
        <w:rPr>
          <w:rFonts w:ascii="Times New Roman" w:eastAsia="Times New Roman" w:hAnsi="Times New Roman" w:cs="Times New Roman"/>
          <w:sz w:val="24"/>
          <w:szCs w:val="24"/>
          <w:lang w:eastAsia="ru-RU"/>
        </w:rPr>
        <w:t>нций общемирового правового развития.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BE9" w:rsidRPr="007D0746" w:rsidRDefault="00BD6BE9" w:rsidP="00BD6BE9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11</w:t>
      </w:r>
      <w:r w:rsidRPr="007D0746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BD6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Политика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субъектов политической деятельности и объекты политического воздействия;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политическую власть и другие виды власти;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связи между социальными интересами, целями и методами политической деятельности; высказывать аргументированные суждения о соотношении средств и целей в политике;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роль и функции политической системы;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государство как центральный институт политической системы;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типы политических режимов, давать оценку роли политических режимов различных типов в общественном развитии;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демократическую избирательную систему;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мажоритарную, пропорциональную, смешанную избирательные системы; выделять основные этапы избирательной кампании;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роль политической элиты и политического лидера в современном обществе; самостоятельно давать аргументированную оценку личных качеств и деятельности политических лидеров;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конкретизировать примерами роль политической идеологии;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на примерах функционирование различных партийных систем;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суждения о значении многопартийности и идеологического плюрализма в современном обществе;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роль СМИ в современной политической жизни;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иллюстрировать примерами основные этапы политического процесса;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политического процесса в России;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основные тенденции современного политического процесса;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находить, анализировать информацию о формировании правового государства и гражданского общества в Российской Федерации, выделять проблемы.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BD6BE9">
        <w:rPr>
          <w:rFonts w:ascii="TimesNewRomanPS-BoldMT" w:eastAsia="Times New Roman" w:hAnsi="TimesNewRomanPS-BoldMT" w:cs="TimesNewRomanPS-BoldMT"/>
          <w:b/>
          <w:bCs/>
          <w:sz w:val="28"/>
          <w:szCs w:val="28"/>
          <w:lang w:eastAsia="ru-RU"/>
        </w:rPr>
        <w:t xml:space="preserve">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Правовое регулирование общественных отношений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правовые нормы с другими социальными нормами;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основные элементы системы права;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выстраивать иерархию нормативных актов;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основные стадии законотворческого процесса в Российской Федерации; перечислять участников законотворческого процесса и раскрывать их функции;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содержание гражданских правоотношений;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организационно-правовые формы предприятий;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характеризовать порядок рассмотрения гражданских споров;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условия заключения, изменения и расторжения трудового договора;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иллюстрировать примерами виды социальной защиты и социального обеспечения;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действовать в пределах правовых норм для успешного решения жизненных задач в разных сферах общественных отношений;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знание основных норм права в ситуациях повседневной жизни, прогнозировать последствия принимаемых решений;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происходящие события и поведение людей с точки зрения соответствия закону;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аргументировать важность соблюдения норм экологического права и характеризовать способы защиты экологических прав;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объяснять основные идеи международных документов, направленных на защиту прав человека.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BD6BE9">
        <w:rPr>
          <w:rFonts w:ascii="TimesNewRomanPS-BoldMT" w:eastAsia="Times New Roman" w:hAnsi="TimesNewRomanPS-BoldMT" w:cs="TimesNewRomanPS-BoldMT"/>
          <w:b/>
          <w:bCs/>
          <w:sz w:val="28"/>
          <w:szCs w:val="28"/>
          <w:lang w:eastAsia="ru-RU"/>
        </w:rPr>
        <w:t xml:space="preserve"> </w:t>
      </w:r>
      <w:r w:rsidRPr="00BD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 как динамичная система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Выпускник научится: 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прогрессивных и регрессивных общественных изменений, аргументировать свои суждения, выводы;</w:t>
      </w:r>
    </w:p>
    <w:p w:rsidR="00BD6BE9" w:rsidRPr="00BD6BE9" w:rsidRDefault="00BD6BE9" w:rsidP="00BD6B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возможность:</w:t>
      </w:r>
    </w:p>
    <w:p w:rsidR="00BD6BE9" w:rsidRP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собственные суждения о сущности, причинах и последствиях глобализации; иллюстрировать проявления различных глобальных проблем;</w:t>
      </w:r>
    </w:p>
    <w:p w:rsidR="00BD6BE9" w:rsidRDefault="00BD6BE9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E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выявлять, опираясь на теоретические положения и материалы СМИ, тенденции и перспективы общественного развития.</w:t>
      </w:r>
    </w:p>
    <w:p w:rsidR="005E7E4C" w:rsidRDefault="005E7E4C" w:rsidP="00BD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E4C" w:rsidRPr="000D76EF" w:rsidRDefault="005E7E4C" w:rsidP="005E7E4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Формы контроля знаний, умений и навыков</w:t>
      </w:r>
    </w:p>
    <w:p w:rsidR="005E7E4C" w:rsidRPr="000D76EF" w:rsidRDefault="005E7E4C" w:rsidP="005E7E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5E7E4C" w:rsidRPr="000D76EF" w:rsidRDefault="005E7E4C" w:rsidP="005E7E4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Основными формами контроля знаний, умений, навыков являются: текущий и промежуточный контроль знаний, промежуточная      аттестация, которые позволяют:</w:t>
      </w:r>
    </w:p>
    <w:p w:rsidR="005E7E4C" w:rsidRPr="000D76EF" w:rsidRDefault="005E7E4C" w:rsidP="005E7E4C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определить фактический уровень знаний, умений и навыков, обучающихся по предмету</w:t>
      </w:r>
    </w:p>
    <w:p w:rsidR="005E7E4C" w:rsidRPr="000D76EF" w:rsidRDefault="005E7E4C" w:rsidP="005E7E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          (согласно учебного плана);</w:t>
      </w:r>
    </w:p>
    <w:p w:rsidR="005E7E4C" w:rsidRPr="000D76EF" w:rsidRDefault="005E7E4C" w:rsidP="005E7E4C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установить соответствие этого уровня требованиям Федерального компонента</w:t>
      </w:r>
    </w:p>
    <w:p w:rsidR="005E7E4C" w:rsidRPr="000D76EF" w:rsidRDefault="005E7E4C" w:rsidP="005E7E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           государственного образовательного стандарта общего образования;</w:t>
      </w:r>
    </w:p>
    <w:p w:rsidR="005E7E4C" w:rsidRPr="000D76EF" w:rsidRDefault="005E7E4C" w:rsidP="005E7E4C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осуществить контроль за реализацией образовательной программы (учебного плана) и программ учебных курсов.</w:t>
      </w:r>
    </w:p>
    <w:p w:rsidR="005E7E4C" w:rsidRPr="000D76EF" w:rsidRDefault="005E7E4C" w:rsidP="005E7E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1.Текущий контроль знаний – проверка знаний, обучающихся через опросы, самостоятельные и контрольные работы, зачеты, тестирование и т.п. в рамках урока, терминологический диктант, тестовая работа, рабата с карточками.</w:t>
      </w:r>
    </w:p>
    <w:p w:rsidR="005E7E4C" w:rsidRPr="000D76EF" w:rsidRDefault="005E7E4C" w:rsidP="005E7E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lastRenderedPageBreak/>
        <w:t>Отметка за устный ответ обучающегося заносится в классный журнал в день проведения урока. Отметка за письменную самостоятельную, контрольную, зачетную и другие работы выставляются в классный журнал в течении недели.</w:t>
      </w:r>
    </w:p>
    <w:p w:rsidR="005E7E4C" w:rsidRPr="000D76EF" w:rsidRDefault="005E7E4C" w:rsidP="005E7E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Формы и средства контроля</w:t>
      </w:r>
    </w:p>
    <w:p w:rsidR="005E7E4C" w:rsidRPr="000D76EF" w:rsidRDefault="005E7E4C" w:rsidP="005E7E4C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Текущий контроль знаний, умений и навыков осуществляется в форме проверочных работ, тестирования, фронтальных опросов, подготовки презентаций, рефератов, устных ответов</w:t>
      </w:r>
    </w:p>
    <w:p w:rsidR="005E7E4C" w:rsidRPr="000D76EF" w:rsidRDefault="005E7E4C" w:rsidP="005E7E4C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Изучение разделов завершается повторительно-обобщающими уроками (в форме тестирования, работы с документами).</w:t>
      </w:r>
    </w:p>
    <w:p w:rsidR="005E7E4C" w:rsidRPr="000D76EF" w:rsidRDefault="005E7E4C" w:rsidP="005E7E4C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Промежуточный контроль знаний обучающихся</w:t>
      </w:r>
    </w:p>
    <w:p w:rsidR="005E7E4C" w:rsidRPr="000D76EF" w:rsidRDefault="005E7E4C" w:rsidP="005E7E4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76E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Промежуточный контроль знаний – контроль результативности обучения школьника,    осуществляемый по окончании полугодия на основе результатов текущего контроля. Промежуточный контроль проводится в соответствии с установленным годовым календарным учебным графиком.</w:t>
      </w:r>
    </w:p>
    <w:p w:rsidR="005E7E4C" w:rsidRPr="000D76EF" w:rsidRDefault="005E7E4C" w:rsidP="000D76E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one" w:sz="0" w:space="0" w:color="auto" w:frame="1"/>
        </w:rPr>
      </w:pPr>
    </w:p>
    <w:p w:rsidR="005A34F9" w:rsidRPr="005A34F9" w:rsidRDefault="005A34F9" w:rsidP="005A34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10 класс  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-1 час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– 12 часов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Человек как результат биологической и социокультурной эволюции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Культура и духовный мир человека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Познание мира человеком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</w:t>
      </w:r>
      <w:r w:rsidRPr="005A34F9">
        <w:rPr>
          <w:rFonts w:ascii="Times New Roman" w:eastAsia="Calibri" w:hAnsi="Times New Roman" w:cs="Times New Roman"/>
          <w:sz w:val="24"/>
          <w:szCs w:val="24"/>
        </w:rPr>
        <w:t>: фронтальная, индивидуальная, групповая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форма учебной работы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слушание объяснений учителя, слушание и анализ выступлений своих товарищей, самостоятельная работа с учебником, работа с раздаточным материалом, работа с научно-популярной литературой, отбор и сравнение материала по нескольким источникам.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Общество и социальные отношения – 15 часов</w:t>
      </w:r>
    </w:p>
    <w:p w:rsidR="005A34F9" w:rsidRPr="005A34F9" w:rsidRDefault="005A34F9" w:rsidP="005A34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Общество как система.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Образование как социальный институт.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Семья как социальная группа и социальный институт.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Социальная структура общества.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Социальные взаимодействия и социальные отношения</w:t>
      </w:r>
    </w:p>
    <w:p w:rsidR="005A34F9" w:rsidRPr="005A34F9" w:rsidRDefault="005A34F9" w:rsidP="005A34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деятельности: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>фронтальная,  индивидуальная,  парная учебная деятельность.</w:t>
      </w:r>
    </w:p>
    <w:p w:rsidR="005A34F9" w:rsidRPr="005A34F9" w:rsidRDefault="005A34F9" w:rsidP="005A34F9">
      <w:pPr>
        <w:spacing w:before="100" w:beforeAutospacing="1" w:after="100" w:afterAutospacing="1" w:line="23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 слушание объяснений учителя, анализ графиков, таблиц, схем,  отбор и сравнение материала по нескольким источникам, слушание и анализ выступления своих товарищей, анализ проблемных ситуаций.</w:t>
      </w:r>
    </w:p>
    <w:p w:rsidR="005A34F9" w:rsidRPr="005A34F9" w:rsidRDefault="00C82E20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Рыночное регулирование </w:t>
      </w:r>
      <w:r w:rsidR="005A34F9"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19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Экономика как хозяйство и наука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Рыночный механизм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Спрос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Предложение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Экономика фирмы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Источники финансирования фирмы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Конкуренция как элемент рыночного механизма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Рыночное равновесие</w:t>
      </w:r>
      <w:r w:rsidRPr="005A34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4F9" w:rsidRPr="005A34F9" w:rsidRDefault="005A34F9" w:rsidP="005A34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деятельности: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>фронтальная,  индивидуальная,  кооперативно-групповая учебная деятельность.</w:t>
      </w:r>
    </w:p>
    <w:p w:rsidR="005A34F9" w:rsidRPr="005A34F9" w:rsidRDefault="005A34F9" w:rsidP="005A34F9">
      <w:pPr>
        <w:spacing w:before="100" w:beforeAutospacing="1" w:after="100" w:afterAutospacing="1" w:line="23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 с учебником, слушание объяснений учителя, отбор и сравнение материала по нескольким источникам, просмотр учебных фильмов, написание рефератов и докладов, слушание и анализ выступления своих товарищей.</w:t>
      </w:r>
    </w:p>
    <w:p w:rsidR="005A34F9" w:rsidRPr="005A34F9" w:rsidRDefault="00C82E20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Право</w:t>
      </w:r>
      <w:r w:rsidR="005A34F9"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19 часов</w:t>
      </w:r>
    </w:p>
    <w:p w:rsidR="00C82E20" w:rsidRPr="00C82E20" w:rsidRDefault="00C82E20" w:rsidP="00C82E20">
      <w:pPr>
        <w:shd w:val="clear" w:color="auto" w:fill="FFFFFF"/>
        <w:spacing w:after="0" w:line="240" w:lineRule="auto"/>
        <w:ind w:left="-142" w:right="-28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</w:pPr>
      <w:r w:rsidRPr="00C82E20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>Понятие государства. «Общественный», «классовый», «политико-правовой» подходы к рассмотрению сущности государства. Признаки и функции государства. Форма правления, форма государственного устройства, политический режим. Понятие права. Система права. Законодательство. Отрасли и институты права. Признаки права. Объективное и субъективное право. Назначение права. Формы реализации (источники) права. Правовая норма, ее структура. Виды норм права.</w:t>
      </w:r>
    </w:p>
    <w:p w:rsidR="00C82E20" w:rsidRPr="00C82E20" w:rsidRDefault="00C82E20" w:rsidP="00C82E20">
      <w:pPr>
        <w:shd w:val="clear" w:color="auto" w:fill="FFFFFF"/>
        <w:spacing w:after="0" w:line="240" w:lineRule="auto"/>
        <w:ind w:left="-142" w:right="-28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</w:pPr>
      <w:r w:rsidRPr="00C82E20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>Понятие и признаки правового государства. Верховенство закона. Законность и правопорядок. Разделение властей. Гарантированность прав человека.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Формы организации учебной деятельности: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фронтальная,  индивидуальная,  кооперативно-групповая учебная деятельность.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Виды учебной деятельности: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самостоятельная работа с учебником, слушание объяснений учителя, отбор и сравнение материала по нескольким источникам, просмотр учебных фильмов, написание рефератов и докладов, слушание и анализ выступления своих товарищей.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 – 1 час</w:t>
      </w:r>
    </w:p>
    <w:p w:rsidR="005A34F9" w:rsidRPr="005A34F9" w:rsidRDefault="005A34F9" w:rsidP="005A34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4F9" w:rsidRPr="005A34F9" w:rsidRDefault="005A34F9" w:rsidP="005A3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5A34F9" w:rsidRPr="005A34F9" w:rsidRDefault="005A34F9" w:rsidP="005A34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– 1 час</w:t>
      </w:r>
    </w:p>
    <w:p w:rsidR="005A34F9" w:rsidRPr="005A34F9" w:rsidRDefault="00901C6D" w:rsidP="005A34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Политология</w:t>
      </w:r>
      <w:r w:rsidR="005A34F9"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26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Политика и власть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Политическая система общества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Государство как основной институт политической системы общества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Демократия и гражданское общество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Человек в политической жизни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Политическая идеология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Политические партии и общественно-политические движения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Политическая элита и политическое лидерство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Избирательная система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Политический процесс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</w:t>
      </w:r>
      <w:r w:rsidRPr="005A34F9">
        <w:rPr>
          <w:rFonts w:ascii="Times New Roman" w:eastAsia="Calibri" w:hAnsi="Times New Roman" w:cs="Times New Roman"/>
          <w:sz w:val="24"/>
          <w:szCs w:val="24"/>
        </w:rPr>
        <w:t>: фронтальная, индивидуальная, групповая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форма учебной работы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слушание объяснений учителя, слушание и анализ выступлений своих товарищей, самостоятельная работа с учебником, работа с раздаточным материалом, работа с научно-популярной литературой, отбор и сравнение материала по нескольким источникам.</w:t>
      </w:r>
    </w:p>
    <w:p w:rsidR="005A34F9" w:rsidRPr="005A34F9" w:rsidRDefault="005A34F9" w:rsidP="005A34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Правовое регулирование общественных отношений – 28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права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Гражданин РФ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Конституционные права и свободы.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Гражданин РФ. Конституционные обязанности.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Гражданское право.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Имущественные и неимущественные права и способы их защиты.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Семейное право.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Занятость и трудоустройство.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Правовые основы социальной защиты и социального обеспечения в РФ.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Конституционное и гражданское судопроизводство в РФ.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Административное и уголовное судопроизводство в РФ.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Международное право.</w:t>
      </w:r>
    </w:p>
    <w:p w:rsidR="005A34F9" w:rsidRPr="005A34F9" w:rsidRDefault="005A34F9" w:rsidP="005A34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деятельности: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>фронтальная,  индивидуальная,  кооперативно-групповая учебная деятельность.</w:t>
      </w:r>
    </w:p>
    <w:p w:rsidR="005A34F9" w:rsidRPr="005A34F9" w:rsidRDefault="005A34F9" w:rsidP="005A34F9">
      <w:pPr>
        <w:spacing w:before="100" w:beforeAutospacing="1" w:after="100" w:afterAutospacing="1" w:line="237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 с учебником, слушание объяснений учителя, отбор и сравнение материала по нескольким источникам, просмотр учебных фильмов, написание рефератов и докладов, слушание и анализ выступления своих товарищей.</w:t>
      </w:r>
    </w:p>
    <w:p w:rsidR="005A34F9" w:rsidRPr="005A34F9" w:rsidRDefault="005A34F9" w:rsidP="005A34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 как динамичная система – 10 часов</w:t>
      </w:r>
    </w:p>
    <w:p w:rsidR="005A34F9" w:rsidRPr="005A34F9" w:rsidRDefault="005A34F9" w:rsidP="005A34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Общественное разв</w:t>
      </w:r>
      <w:r w:rsidRPr="005A34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итие.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proofErr w:type="spellStart"/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Многовариантность</w:t>
      </w:r>
      <w:proofErr w:type="spellEnd"/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общественного развития.</w:t>
      </w:r>
      <w:r w:rsidRPr="005A34F9">
        <w:rPr>
          <w:rFonts w:ascii="TimesNewRomanPS-ItalicMT" w:eastAsia="Times New Roman" w:hAnsi="TimesNewRomanPS-ItalicMT" w:cs="TimesNewRomanPS-ItalicMT"/>
          <w:iCs/>
          <w:sz w:val="28"/>
          <w:szCs w:val="28"/>
          <w:lang w:eastAsia="ru-RU"/>
        </w:rPr>
        <w:t xml:space="preserve"> </w:t>
      </w:r>
      <w:r w:rsidRPr="005A34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Глобализация и вызовы XXI века.</w:t>
      </w:r>
    </w:p>
    <w:p w:rsidR="005A34F9" w:rsidRPr="005A34F9" w:rsidRDefault="005A34F9" w:rsidP="005A34F9">
      <w:pPr>
        <w:widowControl w:val="0"/>
        <w:spacing w:after="20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Формы организации учебной деятельности</w:t>
      </w:r>
      <w:r w:rsidRPr="005A34F9">
        <w:rPr>
          <w:rFonts w:ascii="Times New Roman" w:eastAsia="Calibri" w:hAnsi="Times New Roman" w:cs="Times New Roman"/>
          <w:sz w:val="24"/>
          <w:szCs w:val="24"/>
        </w:rPr>
        <w:t>: фронтальная, индивидуальная, групповая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5A34F9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форма учебной работы</w:t>
      </w:r>
    </w:p>
    <w:p w:rsidR="005A34F9" w:rsidRDefault="005A34F9" w:rsidP="005A34F9">
      <w:pPr>
        <w:widowControl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4F9">
        <w:rPr>
          <w:rFonts w:ascii="Times New Roman" w:eastAsia="Calibri" w:hAnsi="Times New Roman" w:cs="Times New Roman"/>
          <w:b/>
          <w:sz w:val="24"/>
          <w:szCs w:val="24"/>
          <w:u w:val="single"/>
        </w:rPr>
        <w:t>Виды учебной деятельности</w:t>
      </w:r>
      <w:r w:rsidRPr="005A34F9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5A34F9">
        <w:rPr>
          <w:rFonts w:ascii="Times New Roman" w:eastAsia="Times New Roman" w:hAnsi="Times New Roman" w:cs="Times New Roman"/>
          <w:sz w:val="24"/>
          <w:szCs w:val="24"/>
        </w:rPr>
        <w:t xml:space="preserve"> слушание объяснений учителя, слушание и анализ выступлений своих товарищей, самостоятельная работа с учебником, работа с раздаточным материалом, работа с научно-популярной литературой, отбор и сравнение материала по нескольким источникам.</w:t>
      </w:r>
    </w:p>
    <w:p w:rsidR="005E7E4C" w:rsidRDefault="005E7E4C" w:rsidP="005A34F9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A3ABD" w:rsidRDefault="002A3ABD">
      <w:bookmarkStart w:id="0" w:name="_GoBack"/>
      <w:bookmarkEnd w:id="0"/>
    </w:p>
    <w:sectPr w:rsidR="002A3ABD" w:rsidSect="00BD032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75D" w:rsidRDefault="000E375D" w:rsidP="00BD032F">
      <w:pPr>
        <w:spacing w:after="0" w:line="240" w:lineRule="auto"/>
      </w:pPr>
      <w:r>
        <w:separator/>
      </w:r>
    </w:p>
  </w:endnote>
  <w:endnote w:type="continuationSeparator" w:id="0">
    <w:p w:rsidR="000E375D" w:rsidRDefault="000E375D" w:rsidP="00BD0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771145"/>
      <w:docPartObj>
        <w:docPartGallery w:val="Page Numbers (Bottom of Page)"/>
        <w:docPartUnique/>
      </w:docPartObj>
    </w:sdtPr>
    <w:sdtEndPr/>
    <w:sdtContent>
      <w:p w:rsidR="00BF049A" w:rsidRDefault="00BF049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CAD">
          <w:rPr>
            <w:noProof/>
          </w:rPr>
          <w:t>16</w:t>
        </w:r>
        <w:r>
          <w:fldChar w:fldCharType="end"/>
        </w:r>
      </w:p>
    </w:sdtContent>
  </w:sdt>
  <w:p w:rsidR="00BF049A" w:rsidRDefault="00BF04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75D" w:rsidRDefault="000E375D" w:rsidP="00BD032F">
      <w:pPr>
        <w:spacing w:after="0" w:line="240" w:lineRule="auto"/>
      </w:pPr>
      <w:r>
        <w:separator/>
      </w:r>
    </w:p>
  </w:footnote>
  <w:footnote w:type="continuationSeparator" w:id="0">
    <w:p w:rsidR="000E375D" w:rsidRDefault="000E375D" w:rsidP="00BD0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63C4"/>
    <w:multiLevelType w:val="hybridMultilevel"/>
    <w:tmpl w:val="2472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52C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D2B29"/>
    <w:multiLevelType w:val="hybridMultilevel"/>
    <w:tmpl w:val="EB8C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2097"/>
    <w:multiLevelType w:val="hybridMultilevel"/>
    <w:tmpl w:val="D200F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76C8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95FCF"/>
    <w:multiLevelType w:val="hybridMultilevel"/>
    <w:tmpl w:val="C78A8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E073525"/>
    <w:multiLevelType w:val="hybridMultilevel"/>
    <w:tmpl w:val="35A8D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54E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E7B3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F42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57FE5"/>
    <w:multiLevelType w:val="hybridMultilevel"/>
    <w:tmpl w:val="41A27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A2FE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D45BF"/>
    <w:multiLevelType w:val="hybridMultilevel"/>
    <w:tmpl w:val="EAB6D2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203E38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258D4"/>
    <w:multiLevelType w:val="hybridMultilevel"/>
    <w:tmpl w:val="F6E41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645BC"/>
    <w:multiLevelType w:val="hybridMultilevel"/>
    <w:tmpl w:val="F01A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F38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F6085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1E3B9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C3159"/>
    <w:multiLevelType w:val="hybridMultilevel"/>
    <w:tmpl w:val="AE88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F18CA"/>
    <w:multiLevelType w:val="hybridMultilevel"/>
    <w:tmpl w:val="5332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32B73"/>
    <w:multiLevelType w:val="hybridMultilevel"/>
    <w:tmpl w:val="37A6265A"/>
    <w:lvl w:ilvl="0" w:tplc="980EEC88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AE2281F"/>
    <w:multiLevelType w:val="multilevel"/>
    <w:tmpl w:val="E7B00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D2C7302"/>
    <w:multiLevelType w:val="multilevel"/>
    <w:tmpl w:val="DEE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E65665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D6383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A701A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9">
    <w:nsid w:val="49B73C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62857"/>
    <w:multiLevelType w:val="hybridMultilevel"/>
    <w:tmpl w:val="B984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3E1669"/>
    <w:multiLevelType w:val="hybridMultilevel"/>
    <w:tmpl w:val="EB5A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3F757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EC22B1"/>
    <w:multiLevelType w:val="hybridMultilevel"/>
    <w:tmpl w:val="1A80F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62424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694D37"/>
    <w:multiLevelType w:val="hybridMultilevel"/>
    <w:tmpl w:val="1826B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6E11B3"/>
    <w:multiLevelType w:val="hybridMultilevel"/>
    <w:tmpl w:val="54AA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413EBD"/>
    <w:multiLevelType w:val="multilevel"/>
    <w:tmpl w:val="575C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57662A81"/>
    <w:multiLevelType w:val="hybridMultilevel"/>
    <w:tmpl w:val="A3C66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4B585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5FC3796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472DF9"/>
    <w:multiLevelType w:val="hybridMultilevel"/>
    <w:tmpl w:val="B1A23FCC"/>
    <w:lvl w:ilvl="0" w:tplc="74D20B4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A300B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B94DD9"/>
    <w:multiLevelType w:val="multilevel"/>
    <w:tmpl w:val="9CC0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65DD2CE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0A23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BC7735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F37671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F987BF7"/>
    <w:multiLevelType w:val="hybridMultilevel"/>
    <w:tmpl w:val="31B8B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DE69A1"/>
    <w:multiLevelType w:val="hybridMultilevel"/>
    <w:tmpl w:val="126E4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079320E"/>
    <w:multiLevelType w:val="hybridMultilevel"/>
    <w:tmpl w:val="EC18F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57B5158"/>
    <w:multiLevelType w:val="hybridMultilevel"/>
    <w:tmpl w:val="D45C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A86B9F"/>
    <w:multiLevelType w:val="hybridMultilevel"/>
    <w:tmpl w:val="0F9E8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8151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E7B7F7E"/>
    <w:multiLevelType w:val="hybridMultilevel"/>
    <w:tmpl w:val="D602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9F4B06"/>
    <w:multiLevelType w:val="hybridMultilevel"/>
    <w:tmpl w:val="F9BE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4"/>
  </w:num>
  <w:num w:numId="3">
    <w:abstractNumId w:val="45"/>
  </w:num>
  <w:num w:numId="4">
    <w:abstractNumId w:val="23"/>
  </w:num>
  <w:num w:numId="5">
    <w:abstractNumId w:val="27"/>
  </w:num>
  <w:num w:numId="6">
    <w:abstractNumId w:val="34"/>
  </w:num>
  <w:num w:numId="7">
    <w:abstractNumId w:val="1"/>
  </w:num>
  <w:num w:numId="8">
    <w:abstractNumId w:val="17"/>
  </w:num>
  <w:num w:numId="9">
    <w:abstractNumId w:val="39"/>
  </w:num>
  <w:num w:numId="10">
    <w:abstractNumId w:val="25"/>
  </w:num>
  <w:num w:numId="11">
    <w:abstractNumId w:val="10"/>
  </w:num>
  <w:num w:numId="12">
    <w:abstractNumId w:val="26"/>
  </w:num>
  <w:num w:numId="13">
    <w:abstractNumId w:val="32"/>
  </w:num>
  <w:num w:numId="14">
    <w:abstractNumId w:val="4"/>
  </w:num>
  <w:num w:numId="15">
    <w:abstractNumId w:val="12"/>
  </w:num>
  <w:num w:numId="16">
    <w:abstractNumId w:val="8"/>
  </w:num>
  <w:num w:numId="17">
    <w:abstractNumId w:val="44"/>
  </w:num>
  <w:num w:numId="18">
    <w:abstractNumId w:val="14"/>
  </w:num>
  <w:num w:numId="19">
    <w:abstractNumId w:val="19"/>
  </w:num>
  <w:num w:numId="20">
    <w:abstractNumId w:val="46"/>
  </w:num>
  <w:num w:numId="21">
    <w:abstractNumId w:val="18"/>
  </w:num>
  <w:num w:numId="22">
    <w:abstractNumId w:val="56"/>
  </w:num>
  <w:num w:numId="23">
    <w:abstractNumId w:val="47"/>
  </w:num>
  <w:num w:numId="24">
    <w:abstractNumId w:val="42"/>
  </w:num>
  <w:num w:numId="25">
    <w:abstractNumId w:val="29"/>
  </w:num>
  <w:num w:numId="26">
    <w:abstractNumId w:val="49"/>
  </w:num>
  <w:num w:numId="27">
    <w:abstractNumId w:val="9"/>
  </w:num>
  <w:num w:numId="28">
    <w:abstractNumId w:val="50"/>
  </w:num>
  <w:num w:numId="29">
    <w:abstractNumId w:val="11"/>
  </w:num>
  <w:num w:numId="30">
    <w:abstractNumId w:val="43"/>
  </w:num>
  <w:num w:numId="31">
    <w:abstractNumId w:val="20"/>
  </w:num>
  <w:num w:numId="32">
    <w:abstractNumId w:val="38"/>
  </w:num>
  <w:num w:numId="33">
    <w:abstractNumId w:val="15"/>
  </w:num>
  <w:num w:numId="34">
    <w:abstractNumId w:val="0"/>
  </w:num>
  <w:num w:numId="35">
    <w:abstractNumId w:val="30"/>
  </w:num>
  <w:num w:numId="36">
    <w:abstractNumId w:val="52"/>
  </w:num>
  <w:num w:numId="37">
    <w:abstractNumId w:val="13"/>
  </w:num>
  <w:num w:numId="38">
    <w:abstractNumId w:val="33"/>
  </w:num>
  <w:num w:numId="39">
    <w:abstractNumId w:val="5"/>
  </w:num>
  <w:num w:numId="40">
    <w:abstractNumId w:val="57"/>
  </w:num>
  <w:num w:numId="41">
    <w:abstractNumId w:val="21"/>
  </w:num>
  <w:num w:numId="42">
    <w:abstractNumId w:val="3"/>
  </w:num>
  <w:num w:numId="43">
    <w:abstractNumId w:val="58"/>
  </w:num>
  <w:num w:numId="44">
    <w:abstractNumId w:val="51"/>
  </w:num>
  <w:num w:numId="45">
    <w:abstractNumId w:val="55"/>
  </w:num>
  <w:num w:numId="46">
    <w:abstractNumId w:val="7"/>
  </w:num>
  <w:num w:numId="47">
    <w:abstractNumId w:val="35"/>
  </w:num>
  <w:num w:numId="48">
    <w:abstractNumId w:val="54"/>
  </w:num>
  <w:num w:numId="49">
    <w:abstractNumId w:val="2"/>
  </w:num>
  <w:num w:numId="50">
    <w:abstractNumId w:val="31"/>
  </w:num>
  <w:num w:numId="51">
    <w:abstractNumId w:val="36"/>
  </w:num>
  <w:num w:numId="52">
    <w:abstractNumId w:val="16"/>
  </w:num>
  <w:num w:numId="53">
    <w:abstractNumId w:val="53"/>
  </w:num>
  <w:num w:numId="54">
    <w:abstractNumId w:val="28"/>
  </w:num>
  <w:num w:numId="55">
    <w:abstractNumId w:val="41"/>
  </w:num>
  <w:num w:numId="56">
    <w:abstractNumId w:val="48"/>
  </w:num>
  <w:num w:numId="57">
    <w:abstractNumId w:val="6"/>
  </w:num>
  <w:num w:numId="58">
    <w:abstractNumId w:val="40"/>
  </w:num>
  <w:num w:numId="59">
    <w:abstractNumId w:val="2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F9"/>
    <w:rsid w:val="00035B49"/>
    <w:rsid w:val="00052583"/>
    <w:rsid w:val="000D2751"/>
    <w:rsid w:val="000D76EF"/>
    <w:rsid w:val="000E375D"/>
    <w:rsid w:val="0015441E"/>
    <w:rsid w:val="0029115B"/>
    <w:rsid w:val="002A3ABD"/>
    <w:rsid w:val="002C6CAD"/>
    <w:rsid w:val="002F74AD"/>
    <w:rsid w:val="00367D37"/>
    <w:rsid w:val="00413EF0"/>
    <w:rsid w:val="00494FE6"/>
    <w:rsid w:val="004B6CF1"/>
    <w:rsid w:val="004C48AD"/>
    <w:rsid w:val="00586107"/>
    <w:rsid w:val="0059225E"/>
    <w:rsid w:val="005A34F9"/>
    <w:rsid w:val="005B090C"/>
    <w:rsid w:val="005E7E4C"/>
    <w:rsid w:val="00676533"/>
    <w:rsid w:val="006908F9"/>
    <w:rsid w:val="00732D79"/>
    <w:rsid w:val="007D0746"/>
    <w:rsid w:val="00827516"/>
    <w:rsid w:val="008326DF"/>
    <w:rsid w:val="008C1951"/>
    <w:rsid w:val="008E72CC"/>
    <w:rsid w:val="00901C6D"/>
    <w:rsid w:val="00941070"/>
    <w:rsid w:val="009A5F24"/>
    <w:rsid w:val="009D22C9"/>
    <w:rsid w:val="00B225F5"/>
    <w:rsid w:val="00BD032F"/>
    <w:rsid w:val="00BD2EE9"/>
    <w:rsid w:val="00BD6BE9"/>
    <w:rsid w:val="00BF049A"/>
    <w:rsid w:val="00BF3702"/>
    <w:rsid w:val="00BF4855"/>
    <w:rsid w:val="00C82E20"/>
    <w:rsid w:val="00CC09A3"/>
    <w:rsid w:val="00D1357D"/>
    <w:rsid w:val="00D1518A"/>
    <w:rsid w:val="00D20C4C"/>
    <w:rsid w:val="00DD151D"/>
    <w:rsid w:val="00DF5A17"/>
    <w:rsid w:val="00E81083"/>
    <w:rsid w:val="00F80ACF"/>
    <w:rsid w:val="00FB0DE8"/>
    <w:rsid w:val="00FC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911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5A34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4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D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032F"/>
  </w:style>
  <w:style w:type="paragraph" w:styleId="a7">
    <w:name w:val="footer"/>
    <w:basedOn w:val="a"/>
    <w:link w:val="a8"/>
    <w:uiPriority w:val="99"/>
    <w:unhideWhenUsed/>
    <w:rsid w:val="00BD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032F"/>
  </w:style>
  <w:style w:type="paragraph" w:styleId="a9">
    <w:name w:val="Balloon Text"/>
    <w:basedOn w:val="a"/>
    <w:link w:val="aa"/>
    <w:uiPriority w:val="99"/>
    <w:semiHidden/>
    <w:unhideWhenUsed/>
    <w:rsid w:val="0058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6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911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5A34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4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D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032F"/>
  </w:style>
  <w:style w:type="paragraph" w:styleId="a7">
    <w:name w:val="footer"/>
    <w:basedOn w:val="a"/>
    <w:link w:val="a8"/>
    <w:uiPriority w:val="99"/>
    <w:unhideWhenUsed/>
    <w:rsid w:val="00BD0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032F"/>
  </w:style>
  <w:style w:type="paragraph" w:styleId="a9">
    <w:name w:val="Balloon Text"/>
    <w:basedOn w:val="a"/>
    <w:link w:val="aa"/>
    <w:uiPriority w:val="99"/>
    <w:semiHidden/>
    <w:unhideWhenUsed/>
    <w:rsid w:val="0058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6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16</Pages>
  <Words>5998</Words>
  <Characters>34193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СОШ №171</cp:lastModifiedBy>
  <cp:revision>35</cp:revision>
  <dcterms:created xsi:type="dcterms:W3CDTF">2020-08-28T07:10:00Z</dcterms:created>
  <dcterms:modified xsi:type="dcterms:W3CDTF">2020-11-12T11:19:00Z</dcterms:modified>
</cp:coreProperties>
</file>